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2" w:rsidRDefault="00E41C92" w:rsidP="00E41C92">
      <w:pPr>
        <w:rPr>
          <w:rFonts w:ascii="Garamond" w:hAnsi="Garamond" w:cs="Arial"/>
          <w:b/>
          <w:sz w:val="32"/>
          <w:szCs w:val="32"/>
        </w:rPr>
      </w:pPr>
      <w:r>
        <w:rPr>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914400" cy="8553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855345"/>
                    </a:xfrm>
                    <a:prstGeom prst="rect">
                      <a:avLst/>
                    </a:prstGeom>
                    <a:noFill/>
                    <a:ln w="9525">
                      <a:noFill/>
                      <a:miter lim="800000"/>
                      <a:headEnd/>
                      <a:tailEnd/>
                    </a:ln>
                  </pic:spPr>
                </pic:pic>
              </a:graphicData>
            </a:graphic>
          </wp:anchor>
        </w:drawing>
      </w:r>
      <w:smartTag w:uri="urn:schemas-microsoft-com:office:smarttags" w:element="PlaceName">
        <w:r>
          <w:rPr>
            <w:rFonts w:ascii="Garamond" w:hAnsi="Garamond" w:cs="Arial"/>
            <w:b/>
            <w:sz w:val="32"/>
            <w:szCs w:val="32"/>
          </w:rPr>
          <w:t>AMERICAN</w:t>
        </w:r>
      </w:smartTag>
      <w:r>
        <w:rPr>
          <w:rFonts w:ascii="Garamond" w:hAnsi="Garamond" w:cs="Arial"/>
          <w:b/>
          <w:sz w:val="32"/>
          <w:szCs w:val="32"/>
        </w:rPr>
        <w:t xml:space="preserve"> </w:t>
      </w:r>
      <w:smartTag w:uri="urn:schemas-microsoft-com:office:smarttags" w:element="PlaceType">
        <w:r>
          <w:rPr>
            <w:rFonts w:ascii="Garamond" w:hAnsi="Garamond" w:cs="Arial"/>
            <w:b/>
            <w:sz w:val="32"/>
            <w:szCs w:val="32"/>
          </w:rPr>
          <w:t>UNIVERSITY</w:t>
        </w:r>
      </w:smartTag>
      <w:r>
        <w:rPr>
          <w:rFonts w:ascii="Garamond" w:hAnsi="Garamond" w:cs="Arial"/>
          <w:b/>
          <w:sz w:val="32"/>
          <w:szCs w:val="32"/>
        </w:rPr>
        <w:t xml:space="preserve"> OF </w:t>
      </w:r>
      <w:smartTag w:uri="urn:schemas-microsoft-com:office:smarttags" w:element="place">
        <w:smartTag w:uri="urn:schemas-microsoft-com:office:smarttags" w:element="City">
          <w:r>
            <w:rPr>
              <w:rFonts w:ascii="Garamond" w:hAnsi="Garamond" w:cs="Arial"/>
              <w:b/>
              <w:sz w:val="32"/>
              <w:szCs w:val="32"/>
            </w:rPr>
            <w:t>BEIRUT</w:t>
          </w:r>
        </w:smartTag>
      </w:smartTag>
    </w:p>
    <w:p w:rsidR="00E41C92" w:rsidRDefault="00E41C92" w:rsidP="00E41C92">
      <w:pPr>
        <w:jc w:val="center"/>
        <w:rPr>
          <w:rFonts w:ascii="Garamond" w:hAnsi="Garamond" w:cs="Arial"/>
          <w:b/>
          <w:sz w:val="32"/>
          <w:szCs w:val="32"/>
        </w:rPr>
      </w:pPr>
      <w:r>
        <w:rPr>
          <w:rFonts w:ascii="Garamond" w:hAnsi="Garamond" w:cs="Arial"/>
          <w:b/>
          <w:sz w:val="32"/>
          <w:szCs w:val="32"/>
        </w:rPr>
        <w:t>Faculty of Arts &amp; Sciences</w:t>
      </w:r>
    </w:p>
    <w:p w:rsidR="00E41C92" w:rsidRDefault="00E41C92" w:rsidP="00E41C92">
      <w:pPr>
        <w:jc w:val="center"/>
        <w:rPr>
          <w:rFonts w:ascii="Garamond" w:hAnsi="Garamond" w:cs="Arial"/>
          <w:b/>
          <w:sz w:val="32"/>
          <w:szCs w:val="32"/>
        </w:rPr>
      </w:pPr>
      <w:r>
        <w:rPr>
          <w:rFonts w:ascii="Garamond" w:hAnsi="Garamond" w:cs="Arial"/>
          <w:b/>
          <w:sz w:val="32"/>
          <w:szCs w:val="32"/>
        </w:rPr>
        <w:t>Department of Biology</w:t>
      </w:r>
    </w:p>
    <w:p w:rsidR="00E41C92" w:rsidRDefault="00E41C92" w:rsidP="00E41C92">
      <w:pPr>
        <w:jc w:val="center"/>
        <w:rPr>
          <w:rFonts w:ascii="Garamond" w:hAnsi="Garamond" w:cs="Arial"/>
          <w:b/>
        </w:rPr>
      </w:pPr>
    </w:p>
    <w:p w:rsidR="00E41C92" w:rsidRDefault="00E41C92" w:rsidP="00E41C92">
      <w:pPr>
        <w:rPr>
          <w:rFonts w:ascii="Garamond" w:hAnsi="Garamond" w:cs="Arial"/>
          <w:b/>
        </w:rPr>
      </w:pPr>
    </w:p>
    <w:p w:rsidR="00E41C92" w:rsidRDefault="00E41C92" w:rsidP="00E41C92">
      <w:pPr>
        <w:rPr>
          <w:rFonts w:ascii="Garamond" w:hAnsi="Garamond" w:cs="Arial"/>
        </w:rPr>
      </w:pPr>
      <w:r>
        <w:rPr>
          <w:rFonts w:ascii="Garamond" w:hAnsi="Garamond" w:cs="Arial"/>
          <w:b/>
        </w:rPr>
        <w:t>Course:</w:t>
      </w:r>
      <w:r>
        <w:rPr>
          <w:rFonts w:ascii="Garamond" w:hAnsi="Garamond" w:cs="Arial"/>
        </w:rPr>
        <w:t xml:space="preserve"> </w:t>
      </w:r>
      <w:r w:rsidRPr="001676AD">
        <w:rPr>
          <w:rFonts w:ascii="Garamond" w:hAnsi="Garamond" w:cs="Arial"/>
        </w:rPr>
        <w:t>Diversity of Life</w:t>
      </w:r>
    </w:p>
    <w:p w:rsidR="00E41C92" w:rsidRPr="00852366" w:rsidRDefault="00E41C92" w:rsidP="00B51165">
      <w:pPr>
        <w:rPr>
          <w:rFonts w:ascii="Garamond" w:hAnsi="Garamond" w:cs="Arial"/>
        </w:rPr>
      </w:pPr>
      <w:r>
        <w:rPr>
          <w:rFonts w:ascii="Garamond" w:hAnsi="Garamond" w:cs="Arial"/>
          <w:b/>
        </w:rPr>
        <w:t>Semester:</w:t>
      </w:r>
      <w:r w:rsidR="008F7FF2">
        <w:rPr>
          <w:rFonts w:ascii="Garamond" w:hAnsi="Garamond" w:cs="Arial"/>
        </w:rPr>
        <w:t xml:space="preserve"> Spring </w:t>
      </w:r>
      <w:r w:rsidR="00A35F7C">
        <w:rPr>
          <w:rFonts w:ascii="Garamond" w:hAnsi="Garamond" w:cs="Arial"/>
        </w:rPr>
        <w:t>2014-2015</w:t>
      </w:r>
    </w:p>
    <w:p w:rsidR="00E41C92" w:rsidRPr="00852366" w:rsidRDefault="00E41C92" w:rsidP="00902B38">
      <w:pPr>
        <w:rPr>
          <w:rFonts w:ascii="Garamond" w:hAnsi="Garamond" w:cs="Arial"/>
        </w:rPr>
      </w:pPr>
      <w:r w:rsidRPr="00852366">
        <w:rPr>
          <w:rFonts w:ascii="Garamond" w:hAnsi="Garamond" w:cs="Arial"/>
          <w:b/>
        </w:rPr>
        <w:t>Time:</w:t>
      </w:r>
      <w:r w:rsidRPr="00852366">
        <w:rPr>
          <w:rFonts w:ascii="Garamond" w:hAnsi="Garamond" w:cs="Arial"/>
        </w:rPr>
        <w:t xml:space="preserve"> </w:t>
      </w:r>
      <w:r w:rsidR="005A6250">
        <w:rPr>
          <w:rFonts w:ascii="Garamond" w:hAnsi="Garamond" w:cs="Arial"/>
        </w:rPr>
        <w:t xml:space="preserve">TR </w:t>
      </w:r>
      <w:r w:rsidR="00902B38">
        <w:rPr>
          <w:rFonts w:ascii="Garamond" w:hAnsi="Garamond" w:cs="Arial"/>
        </w:rPr>
        <w:t>11:00-12:15</w:t>
      </w:r>
    </w:p>
    <w:p w:rsidR="00E41C92" w:rsidRPr="00852366" w:rsidRDefault="00E41C92" w:rsidP="00E41C92">
      <w:pPr>
        <w:rPr>
          <w:rFonts w:ascii="Garamond" w:hAnsi="Garamond" w:cs="Arial"/>
        </w:rPr>
      </w:pPr>
      <w:r w:rsidRPr="00852366">
        <w:rPr>
          <w:rFonts w:ascii="Garamond" w:hAnsi="Garamond" w:cs="Arial"/>
          <w:b/>
        </w:rPr>
        <w:t>Instructor:</w:t>
      </w:r>
      <w:r>
        <w:rPr>
          <w:rFonts w:ascii="Garamond" w:hAnsi="Garamond" w:cs="Arial"/>
        </w:rPr>
        <w:t xml:space="preserve"> Dr. Hind Rizkallah</w:t>
      </w:r>
    </w:p>
    <w:p w:rsidR="00E41C92" w:rsidRDefault="00E41C92" w:rsidP="00E41C92">
      <w:pPr>
        <w:rPr>
          <w:rFonts w:ascii="Garamond" w:hAnsi="Garamond" w:cs="Arial"/>
        </w:rPr>
      </w:pPr>
      <w:r w:rsidRPr="00852366">
        <w:rPr>
          <w:rFonts w:ascii="Garamond" w:hAnsi="Garamond" w:cs="Arial"/>
          <w:b/>
        </w:rPr>
        <w:t>Office:</w:t>
      </w:r>
      <w:r w:rsidRPr="00852366">
        <w:rPr>
          <w:rFonts w:ascii="Garamond" w:hAnsi="Garamond" w:cs="Arial"/>
        </w:rPr>
        <w:t xml:space="preserve"> Room </w:t>
      </w:r>
      <w:r>
        <w:rPr>
          <w:rFonts w:ascii="Garamond" w:hAnsi="Garamond" w:cs="Arial"/>
        </w:rPr>
        <w:t>106A</w:t>
      </w:r>
      <w:r w:rsidRPr="00852366">
        <w:rPr>
          <w:rFonts w:ascii="Garamond" w:hAnsi="Garamond" w:cs="Arial"/>
        </w:rPr>
        <w:t>, Biology bldg.</w:t>
      </w:r>
    </w:p>
    <w:p w:rsidR="00E41C92" w:rsidRPr="00852366" w:rsidRDefault="00E41C92" w:rsidP="005A6250">
      <w:pPr>
        <w:rPr>
          <w:rFonts w:ascii="Garamond" w:hAnsi="Garamond" w:cs="Arial"/>
        </w:rPr>
      </w:pPr>
      <w:r w:rsidRPr="000160B9">
        <w:rPr>
          <w:rFonts w:ascii="Garamond" w:hAnsi="Garamond" w:cs="Arial"/>
          <w:b/>
          <w:bCs/>
        </w:rPr>
        <w:t>Office Hours:</w:t>
      </w:r>
      <w:r>
        <w:rPr>
          <w:rFonts w:ascii="Garamond" w:hAnsi="Garamond" w:cs="Arial"/>
        </w:rPr>
        <w:t xml:space="preserve">  </w:t>
      </w:r>
      <w:r w:rsidR="005A6250">
        <w:rPr>
          <w:rFonts w:ascii="Garamond" w:hAnsi="Garamond" w:cs="Arial"/>
        </w:rPr>
        <w:t xml:space="preserve">TR </w:t>
      </w:r>
      <w:r>
        <w:rPr>
          <w:rFonts w:ascii="Garamond" w:hAnsi="Garamond" w:cs="Arial"/>
        </w:rPr>
        <w:t>1</w:t>
      </w:r>
      <w:r w:rsidR="005A6250">
        <w:rPr>
          <w:rFonts w:ascii="Garamond" w:hAnsi="Garamond" w:cs="Arial"/>
        </w:rPr>
        <w:t>2:30-1</w:t>
      </w:r>
      <w:r w:rsidR="00A35F7C">
        <w:rPr>
          <w:rFonts w:ascii="Garamond" w:hAnsi="Garamond" w:cs="Arial"/>
        </w:rPr>
        <w:t>:0</w:t>
      </w:r>
      <w:r w:rsidR="000F3074">
        <w:rPr>
          <w:rFonts w:ascii="Garamond" w:hAnsi="Garamond" w:cs="Arial"/>
        </w:rPr>
        <w:t>0</w:t>
      </w:r>
      <w:r w:rsidR="005A6250">
        <w:rPr>
          <w:rFonts w:ascii="Garamond" w:hAnsi="Garamond" w:cs="Arial"/>
        </w:rPr>
        <w:t xml:space="preserve"> p</w:t>
      </w:r>
      <w:r w:rsidR="00902B38">
        <w:rPr>
          <w:rFonts w:ascii="Garamond" w:hAnsi="Garamond" w:cs="Arial"/>
        </w:rPr>
        <w:t xml:space="preserve">.m &amp; </w:t>
      </w:r>
      <w:r w:rsidR="00A35F7C">
        <w:rPr>
          <w:rFonts w:ascii="Garamond" w:hAnsi="Garamond" w:cs="Arial"/>
        </w:rPr>
        <w:t>Mon 10</w:t>
      </w:r>
      <w:r w:rsidR="00902B38">
        <w:rPr>
          <w:rFonts w:ascii="Garamond" w:hAnsi="Garamond" w:cs="Arial"/>
        </w:rPr>
        <w:t>-1</w:t>
      </w:r>
      <w:r w:rsidR="00A35F7C">
        <w:rPr>
          <w:rFonts w:ascii="Garamond" w:hAnsi="Garamond" w:cs="Arial"/>
        </w:rPr>
        <w:t>2</w:t>
      </w:r>
      <w:r w:rsidR="00902B38">
        <w:rPr>
          <w:rFonts w:ascii="Garamond" w:hAnsi="Garamond" w:cs="Arial"/>
        </w:rPr>
        <w:t>.</w:t>
      </w:r>
    </w:p>
    <w:p w:rsidR="00E41C92" w:rsidRPr="00852366" w:rsidRDefault="00E41C92" w:rsidP="00E41C92">
      <w:pPr>
        <w:jc w:val="center"/>
        <w:rPr>
          <w:rFonts w:ascii="Garamond" w:hAnsi="Garamond" w:cs="Arial"/>
          <w:b/>
          <w:u w:val="single"/>
        </w:rPr>
      </w:pPr>
    </w:p>
    <w:p w:rsidR="00E41C92" w:rsidRPr="00EB7AC1" w:rsidRDefault="00E41C92" w:rsidP="00E41C92">
      <w:pPr>
        <w:tabs>
          <w:tab w:val="left" w:pos="1134"/>
        </w:tabs>
        <w:rPr>
          <w:b/>
          <w:bCs/>
        </w:rPr>
      </w:pPr>
      <w:r w:rsidRPr="00EB7AC1">
        <w:rPr>
          <w:b/>
          <w:bCs/>
          <w:u w:val="single"/>
        </w:rPr>
        <w:t>COURSE DESCRIPTION</w:t>
      </w:r>
      <w:r w:rsidRPr="00EB7AC1">
        <w:rPr>
          <w:b/>
          <w:bCs/>
        </w:rPr>
        <w:t>:</w:t>
      </w:r>
    </w:p>
    <w:p w:rsidR="00E41C92" w:rsidRPr="00EB7AC1" w:rsidRDefault="00E41C92" w:rsidP="00E41C92">
      <w:pPr>
        <w:tabs>
          <w:tab w:val="left" w:pos="1134"/>
        </w:tabs>
      </w:pPr>
    </w:p>
    <w:p w:rsidR="00E41C92" w:rsidRPr="00B33370" w:rsidRDefault="00E41C92" w:rsidP="00E41C92">
      <w:pPr>
        <w:pStyle w:val="Pa10"/>
        <w:jc w:val="both"/>
        <w:rPr>
          <w:rFonts w:ascii="Times New Roman" w:hAnsi="Times New Roman"/>
          <w:color w:val="221E1F"/>
        </w:rPr>
      </w:pPr>
      <w:r w:rsidRPr="00B33370">
        <w:rPr>
          <w:rFonts w:ascii="Times New Roman" w:hAnsi="Times New Roman"/>
          <w:b/>
          <w:bCs/>
          <w:color w:val="221E1F"/>
        </w:rPr>
        <w:t>BIOL 200 Diversity of Life 3.3; 4 cr.</w:t>
      </w:r>
    </w:p>
    <w:p w:rsidR="00E41C92" w:rsidRPr="00B33370" w:rsidRDefault="00E41C92" w:rsidP="00E41C92">
      <w:pPr>
        <w:pStyle w:val="Pa3"/>
        <w:jc w:val="both"/>
        <w:rPr>
          <w:rFonts w:ascii="Times New Roman" w:hAnsi="Times New Roman"/>
          <w:color w:val="221E1F"/>
        </w:rPr>
      </w:pPr>
      <w:r w:rsidRPr="00B33370">
        <w:rPr>
          <w:rFonts w:ascii="Times New Roman" w:hAnsi="Times New Roman"/>
          <w:color w:val="221E1F"/>
        </w:rPr>
        <w:t xml:space="preserve">A course that deals with the basic aspects of cell structure and function, heredity, diversity, classification, evolution and interrelationships of living things, and briefly covers organs and systems in animals and plants. Laboratory activity reflects the contents of the course. Not open to biology majors. </w:t>
      </w:r>
      <w:r w:rsidRPr="00B33370">
        <w:rPr>
          <w:rFonts w:ascii="Times New Roman" w:hAnsi="Times New Roman"/>
          <w:i/>
          <w:iCs/>
          <w:color w:val="221E1F"/>
        </w:rPr>
        <w:t>Sophomore standing is required. Each semester.</w:t>
      </w:r>
    </w:p>
    <w:p w:rsidR="00E41C92" w:rsidRPr="00EB7AC1" w:rsidRDefault="00E41C92" w:rsidP="00E41C92">
      <w:pPr>
        <w:tabs>
          <w:tab w:val="left" w:pos="1134"/>
        </w:tabs>
      </w:pPr>
    </w:p>
    <w:p w:rsidR="00E41C92" w:rsidRPr="00EB7AC1" w:rsidRDefault="00E41C92" w:rsidP="00E41C92">
      <w:pPr>
        <w:tabs>
          <w:tab w:val="left" w:pos="1134"/>
        </w:tabs>
        <w:rPr>
          <w:b/>
          <w:bCs/>
          <w:u w:val="single"/>
        </w:rPr>
      </w:pPr>
      <w:r w:rsidRPr="00EB7AC1">
        <w:rPr>
          <w:b/>
          <w:bCs/>
          <w:u w:val="single"/>
        </w:rPr>
        <w:t>RESOURCES AVAILABLE:</w:t>
      </w:r>
    </w:p>
    <w:p w:rsidR="00E41C92" w:rsidRPr="00EB7AC1" w:rsidRDefault="00E41C92" w:rsidP="00E41C92">
      <w:pPr>
        <w:tabs>
          <w:tab w:val="left" w:pos="1134"/>
        </w:tabs>
      </w:pPr>
    </w:p>
    <w:p w:rsidR="00E41C92" w:rsidRPr="00EB7AC1" w:rsidRDefault="00E41C92" w:rsidP="00E41C92">
      <w:pPr>
        <w:jc w:val="both"/>
      </w:pPr>
      <w:r w:rsidRPr="00EB7AC1">
        <w:rPr>
          <w:b/>
        </w:rPr>
        <w:t>Textbook</w:t>
      </w:r>
      <w:r w:rsidRPr="00EB7AC1">
        <w:t xml:space="preserve">: </w:t>
      </w:r>
      <w:r w:rsidRPr="00852366">
        <w:rPr>
          <w:rFonts w:ascii="Garamond" w:hAnsi="Garamond" w:cs="Arial"/>
        </w:rPr>
        <w:t>Enger E.D., Ross F.C. &amp; Bailey D</w:t>
      </w:r>
      <w:r>
        <w:rPr>
          <w:rFonts w:ascii="Garamond" w:hAnsi="Garamond" w:cs="Arial"/>
        </w:rPr>
        <w:t>.B., 2012. Concepts in Biology, 14</w:t>
      </w:r>
      <w:r w:rsidRPr="00240C92">
        <w:rPr>
          <w:rFonts w:ascii="Garamond" w:hAnsi="Garamond" w:cs="Arial"/>
          <w:vertAlign w:val="superscript"/>
        </w:rPr>
        <w:t>th</w:t>
      </w:r>
      <w:r>
        <w:rPr>
          <w:rFonts w:ascii="Garamond" w:hAnsi="Garamond" w:cs="Arial"/>
        </w:rPr>
        <w:t xml:space="preserve"> </w:t>
      </w:r>
      <w:r w:rsidRPr="00852366">
        <w:rPr>
          <w:rFonts w:ascii="Garamond" w:hAnsi="Garamond" w:cs="Arial"/>
        </w:rPr>
        <w:t>edition. McGraw-Hill</w:t>
      </w:r>
    </w:p>
    <w:p w:rsidR="00E41C92" w:rsidRPr="00EB7AC1" w:rsidRDefault="00E41C92" w:rsidP="00E41C92">
      <w:pPr>
        <w:tabs>
          <w:tab w:val="left" w:pos="7650"/>
        </w:tabs>
      </w:pPr>
      <w:r w:rsidRPr="00EB7AC1">
        <w:rPr>
          <w:b/>
          <w:bCs/>
        </w:rPr>
        <w:t>MOODLE</w:t>
      </w:r>
      <w:r w:rsidRPr="00EB7AC1">
        <w:t>:  The course is available on MOODLE</w:t>
      </w:r>
    </w:p>
    <w:p w:rsidR="00E41C92" w:rsidRPr="00EB7AC1" w:rsidRDefault="00E41C92" w:rsidP="00E41C92">
      <w:pPr>
        <w:autoSpaceDE w:val="0"/>
        <w:autoSpaceDN w:val="0"/>
        <w:adjustRightInd w:val="0"/>
        <w:jc w:val="both"/>
        <w:rPr>
          <w:b/>
          <w:bCs/>
          <w:u w:val="single"/>
        </w:rPr>
      </w:pPr>
    </w:p>
    <w:p w:rsidR="00E41C92" w:rsidRPr="00EB7AC1" w:rsidRDefault="00E41C92" w:rsidP="00E41C92">
      <w:pPr>
        <w:autoSpaceDE w:val="0"/>
        <w:autoSpaceDN w:val="0"/>
        <w:adjustRightInd w:val="0"/>
        <w:jc w:val="both"/>
        <w:rPr>
          <w:b/>
          <w:bCs/>
          <w:u w:val="single"/>
        </w:rPr>
      </w:pPr>
      <w:r w:rsidRPr="00EB7AC1">
        <w:rPr>
          <w:b/>
          <w:bCs/>
          <w:u w:val="single"/>
        </w:rPr>
        <w:t>LEARNING OUTCOMES</w:t>
      </w:r>
    </w:p>
    <w:p w:rsidR="00E41C92" w:rsidRPr="00EB7AC1" w:rsidRDefault="00E41C92" w:rsidP="00E41C92">
      <w:pPr>
        <w:autoSpaceDE w:val="0"/>
        <w:autoSpaceDN w:val="0"/>
        <w:adjustRightInd w:val="0"/>
        <w:jc w:val="both"/>
        <w:rPr>
          <w:b/>
          <w:bCs/>
        </w:rPr>
      </w:pPr>
    </w:p>
    <w:p w:rsidR="00E41C92" w:rsidRPr="00EB7AC1" w:rsidRDefault="00E41C92" w:rsidP="00E41C92">
      <w:pPr>
        <w:autoSpaceDE w:val="0"/>
        <w:autoSpaceDN w:val="0"/>
        <w:adjustRightInd w:val="0"/>
        <w:jc w:val="both"/>
      </w:pPr>
      <w:r w:rsidRPr="00EB7AC1">
        <w:t>By the end of the course, students should be able to:</w:t>
      </w:r>
    </w:p>
    <w:p w:rsidR="00E41C92" w:rsidRPr="00EB7AC1" w:rsidRDefault="00E41C92" w:rsidP="00E41C92">
      <w:pPr>
        <w:autoSpaceDE w:val="0"/>
        <w:autoSpaceDN w:val="0"/>
        <w:adjustRightInd w:val="0"/>
        <w:jc w:val="both"/>
      </w:pPr>
    </w:p>
    <w:p w:rsidR="00E41C92" w:rsidRPr="00EB7AC1" w:rsidRDefault="00E41C92" w:rsidP="00E41C92">
      <w:pPr>
        <w:autoSpaceDE w:val="0"/>
        <w:autoSpaceDN w:val="0"/>
        <w:adjustRightInd w:val="0"/>
        <w:jc w:val="both"/>
      </w:pPr>
      <w:r w:rsidRPr="00EB7AC1">
        <w:t>1. Describe the scientific method and explain how it would be applied to a novel problem</w:t>
      </w:r>
    </w:p>
    <w:p w:rsidR="00E41C92" w:rsidRPr="00EB7AC1" w:rsidRDefault="00E41C92" w:rsidP="00E41C92">
      <w:pPr>
        <w:autoSpaceDE w:val="0"/>
        <w:autoSpaceDN w:val="0"/>
        <w:adjustRightInd w:val="0"/>
        <w:jc w:val="both"/>
      </w:pPr>
      <w:r>
        <w:t>2</w:t>
      </w:r>
      <w:r w:rsidRPr="00EB7AC1">
        <w:t>. Recognize the components of biological molecules</w:t>
      </w:r>
    </w:p>
    <w:p w:rsidR="00E41C92" w:rsidRPr="00EB7AC1" w:rsidRDefault="00E41C92" w:rsidP="00E41C92">
      <w:pPr>
        <w:autoSpaceDE w:val="0"/>
        <w:autoSpaceDN w:val="0"/>
        <w:adjustRightInd w:val="0"/>
        <w:jc w:val="both"/>
      </w:pPr>
      <w:r>
        <w:t>3</w:t>
      </w:r>
      <w:r w:rsidRPr="00EB7AC1">
        <w:t>. Apply chemical concepts to living systems</w:t>
      </w:r>
    </w:p>
    <w:p w:rsidR="00E41C92" w:rsidRPr="00EB7AC1" w:rsidRDefault="00E41C92" w:rsidP="00E41C92">
      <w:pPr>
        <w:autoSpaceDE w:val="0"/>
        <w:autoSpaceDN w:val="0"/>
        <w:adjustRightInd w:val="0"/>
        <w:jc w:val="both"/>
      </w:pPr>
      <w:r>
        <w:t>4</w:t>
      </w:r>
      <w:r w:rsidRPr="00EB7AC1">
        <w:t>. Understand the importance of energy flow by analyzing the interrelated processes of cellular respiration and photosynthesis</w:t>
      </w:r>
    </w:p>
    <w:p w:rsidR="00E41C92" w:rsidRPr="00EB7AC1" w:rsidRDefault="00E41C92" w:rsidP="00E41C92">
      <w:pPr>
        <w:autoSpaceDE w:val="0"/>
        <w:autoSpaceDN w:val="0"/>
        <w:adjustRightInd w:val="0"/>
        <w:jc w:val="both"/>
      </w:pPr>
      <w:r>
        <w:t>5</w:t>
      </w:r>
      <w:r w:rsidRPr="00EB7AC1">
        <w:t>. Identify the stages of mitosis and meiosis, as well as the cell cycle, and explain the significance of each process</w:t>
      </w:r>
    </w:p>
    <w:p w:rsidR="00E41C92" w:rsidRPr="00EB7AC1" w:rsidRDefault="00E41C92" w:rsidP="00E41C92">
      <w:pPr>
        <w:autoSpaceDE w:val="0"/>
        <w:autoSpaceDN w:val="0"/>
        <w:adjustRightInd w:val="0"/>
        <w:jc w:val="both"/>
      </w:pPr>
      <w:r>
        <w:t>6</w:t>
      </w:r>
      <w:r w:rsidRPr="00EB7AC1">
        <w:t>. Compare and contrast mitosis and meiosis with particular attention to chromosome movements and definitions of haploid and diploid</w:t>
      </w:r>
    </w:p>
    <w:p w:rsidR="00E41C92" w:rsidRPr="00EB7AC1" w:rsidRDefault="00E41C92" w:rsidP="00E41C92">
      <w:pPr>
        <w:jc w:val="both"/>
      </w:pPr>
      <w:r>
        <w:t>7</w:t>
      </w:r>
      <w:r w:rsidRPr="00EB7AC1">
        <w:t>. Describe the structure of DNA and RNA, their "subunits" and how they differ</w:t>
      </w:r>
    </w:p>
    <w:p w:rsidR="00E41C92" w:rsidRDefault="00E41C92" w:rsidP="00E41C92">
      <w:pPr>
        <w:ind w:right="-360"/>
        <w:jc w:val="both"/>
      </w:pPr>
      <w:r>
        <w:t>8. Explain how the fossil record, biogeography, comparative anatomy and embryology support evolution.</w:t>
      </w:r>
    </w:p>
    <w:p w:rsidR="00E41C92" w:rsidRDefault="00E41C92" w:rsidP="00E41C92">
      <w:pPr>
        <w:ind w:right="-360"/>
        <w:jc w:val="both"/>
      </w:pPr>
      <w:r>
        <w:t>9. Interrelationship among organisms.</w:t>
      </w:r>
    </w:p>
    <w:p w:rsidR="00E41C92" w:rsidRPr="00EB7AC1" w:rsidRDefault="00E41C92" w:rsidP="00E41C92">
      <w:pPr>
        <w:ind w:right="-360"/>
        <w:jc w:val="both"/>
      </w:pPr>
    </w:p>
    <w:p w:rsidR="00E41C92" w:rsidRDefault="00E41C92" w:rsidP="00E41C92">
      <w:pPr>
        <w:tabs>
          <w:tab w:val="left" w:pos="1134"/>
        </w:tabs>
      </w:pPr>
    </w:p>
    <w:p w:rsidR="00E41C92" w:rsidRDefault="00E41C92" w:rsidP="00E41C92">
      <w:pPr>
        <w:tabs>
          <w:tab w:val="left" w:pos="1134"/>
        </w:tabs>
      </w:pPr>
    </w:p>
    <w:p w:rsidR="00E41C92" w:rsidRPr="00EB7AC1" w:rsidRDefault="00E41C92" w:rsidP="00E41C92">
      <w:pPr>
        <w:tabs>
          <w:tab w:val="left" w:pos="1134"/>
        </w:tabs>
      </w:pPr>
    </w:p>
    <w:p w:rsidR="00E41C92" w:rsidRPr="00EB7AC1" w:rsidRDefault="00E41C92" w:rsidP="00E41C92">
      <w:pPr>
        <w:tabs>
          <w:tab w:val="left" w:pos="1260"/>
          <w:tab w:val="left" w:pos="2070"/>
          <w:tab w:val="left" w:pos="6480"/>
          <w:tab w:val="left" w:pos="7920"/>
        </w:tabs>
        <w:rPr>
          <w:b/>
        </w:rPr>
      </w:pPr>
      <w:r w:rsidRPr="00EB7AC1">
        <w:rPr>
          <w:b/>
          <w:u w:val="single"/>
        </w:rPr>
        <w:lastRenderedPageBreak/>
        <w:t>COURSE POLICY</w:t>
      </w:r>
      <w:r w:rsidRPr="00EB7AC1">
        <w:rPr>
          <w:b/>
        </w:rPr>
        <w:t>:</w:t>
      </w:r>
    </w:p>
    <w:p w:rsidR="00E41C92" w:rsidRPr="00EB7AC1" w:rsidRDefault="00E41C92" w:rsidP="00E41C92">
      <w:pPr>
        <w:pStyle w:val="BodyText"/>
        <w:jc w:val="both"/>
        <w:rPr>
          <w:szCs w:val="24"/>
        </w:rPr>
      </w:pPr>
      <w:r w:rsidRPr="00EB7AC1">
        <w:rPr>
          <w:szCs w:val="24"/>
        </w:rPr>
        <w:t xml:space="preserve">In order to do well in this course, it is imperative that you keep up with reading the chapters and attend lectures.    </w:t>
      </w:r>
    </w:p>
    <w:p w:rsidR="00E41C92" w:rsidRPr="00EB7AC1" w:rsidRDefault="00E41C92" w:rsidP="00E41C92">
      <w:pPr>
        <w:pStyle w:val="BodyText"/>
        <w:jc w:val="both"/>
        <w:rPr>
          <w:szCs w:val="24"/>
        </w:rPr>
      </w:pPr>
    </w:p>
    <w:p w:rsidR="00E41C92" w:rsidRPr="00EB7AC1" w:rsidRDefault="00E41C92" w:rsidP="00E41C92">
      <w:pPr>
        <w:pStyle w:val="BodyText"/>
        <w:jc w:val="both"/>
        <w:rPr>
          <w:b/>
          <w:bCs/>
          <w:szCs w:val="24"/>
        </w:rPr>
      </w:pPr>
      <w:r w:rsidRPr="00EB7AC1">
        <w:rPr>
          <w:b/>
          <w:bCs/>
          <w:szCs w:val="24"/>
        </w:rPr>
        <w:t>1.  Class attendance</w:t>
      </w:r>
    </w:p>
    <w:p w:rsidR="00E41C92" w:rsidRPr="00EB7AC1" w:rsidRDefault="00E41C92" w:rsidP="00E41C92">
      <w:pPr>
        <w:pStyle w:val="BodyText"/>
        <w:jc w:val="both"/>
        <w:rPr>
          <w:szCs w:val="24"/>
        </w:rPr>
      </w:pPr>
      <w:r w:rsidRPr="00EB7AC1">
        <w:rPr>
          <w:szCs w:val="24"/>
        </w:rPr>
        <w:t>Class attendance is highly recommended.  Attendance will be taken during the lecture.  Absence of a student does not excuse him/her from the responsibility for the work done, or for any announcements made during his/her absence.  Students who miss classes excessively are subject to be dropped from the course</w:t>
      </w:r>
      <w:r w:rsidRPr="00EB7AC1">
        <w:rPr>
          <w:b/>
          <w:szCs w:val="24"/>
        </w:rPr>
        <w:t xml:space="preserve"> (AUB Catalogue, 2010-2011, page 133)</w:t>
      </w:r>
      <w:r w:rsidRPr="00EB7AC1">
        <w:rPr>
          <w:szCs w:val="24"/>
        </w:rPr>
        <w:t xml:space="preserve">. </w:t>
      </w:r>
    </w:p>
    <w:p w:rsidR="00E41C92" w:rsidRPr="00EB7AC1" w:rsidRDefault="00E41C92" w:rsidP="00E41C92">
      <w:pPr>
        <w:pStyle w:val="BodyText"/>
        <w:jc w:val="both"/>
        <w:rPr>
          <w:szCs w:val="24"/>
        </w:rPr>
      </w:pPr>
    </w:p>
    <w:p w:rsidR="00E41C92" w:rsidRPr="00EB7AC1" w:rsidRDefault="00E41C92" w:rsidP="00E41C92">
      <w:pPr>
        <w:pStyle w:val="BodyText"/>
        <w:jc w:val="both"/>
        <w:rPr>
          <w:b/>
          <w:szCs w:val="24"/>
        </w:rPr>
      </w:pPr>
      <w:r>
        <w:rPr>
          <w:b/>
          <w:szCs w:val="24"/>
        </w:rPr>
        <w:t>2</w:t>
      </w:r>
      <w:r w:rsidRPr="00EB7AC1">
        <w:rPr>
          <w:b/>
          <w:szCs w:val="24"/>
        </w:rPr>
        <w:t>.  Class rules</w:t>
      </w:r>
    </w:p>
    <w:p w:rsidR="00E41C92" w:rsidRDefault="00E41C92" w:rsidP="00E41C92">
      <w:pPr>
        <w:pStyle w:val="BodyText"/>
        <w:jc w:val="both"/>
        <w:rPr>
          <w:szCs w:val="24"/>
        </w:rPr>
      </w:pPr>
      <w:r w:rsidRPr="00EB7AC1">
        <w:rPr>
          <w:szCs w:val="24"/>
        </w:rPr>
        <w:t xml:space="preserve">The first rule is </w:t>
      </w:r>
      <w:r w:rsidRPr="00EB7AC1">
        <w:rPr>
          <w:b/>
          <w:szCs w:val="24"/>
          <w:u w:val="single"/>
        </w:rPr>
        <w:t>TURN OFF YOUR MOBILE PHONES</w:t>
      </w:r>
      <w:r w:rsidRPr="00EB7AC1">
        <w:rPr>
          <w:szCs w:val="24"/>
        </w:rPr>
        <w:t xml:space="preserve"> before getting into the classroom.  Second, I expect students to attend classes and be </w:t>
      </w:r>
      <w:r w:rsidRPr="00EB7AC1">
        <w:rPr>
          <w:b/>
          <w:szCs w:val="24"/>
          <w:u w:val="single"/>
        </w:rPr>
        <w:t>PUNCTUAL</w:t>
      </w:r>
      <w:r w:rsidRPr="00EB7AC1">
        <w:rPr>
          <w:szCs w:val="24"/>
        </w:rPr>
        <w:t xml:space="preserve"> (Punctuality is a measure of civility). I expect students to be respectful.  </w:t>
      </w:r>
    </w:p>
    <w:p w:rsidR="00E41C92" w:rsidRDefault="00E41C92" w:rsidP="00E41C92">
      <w:pPr>
        <w:pStyle w:val="BodyText"/>
        <w:jc w:val="both"/>
        <w:rPr>
          <w:szCs w:val="24"/>
        </w:rPr>
      </w:pPr>
    </w:p>
    <w:p w:rsidR="00E41C92" w:rsidRPr="00EB7AC1" w:rsidRDefault="00E41C92" w:rsidP="00E41C92">
      <w:pPr>
        <w:pStyle w:val="BodyText"/>
        <w:jc w:val="both"/>
        <w:rPr>
          <w:szCs w:val="24"/>
        </w:rPr>
      </w:pPr>
    </w:p>
    <w:p w:rsidR="00E41C92" w:rsidRPr="00EB7AC1" w:rsidRDefault="00E41C92" w:rsidP="00E41C92">
      <w:pPr>
        <w:pStyle w:val="BodyText"/>
        <w:jc w:val="both"/>
        <w:rPr>
          <w:b/>
          <w:szCs w:val="24"/>
        </w:rPr>
      </w:pPr>
      <w:r>
        <w:rPr>
          <w:b/>
          <w:szCs w:val="24"/>
        </w:rPr>
        <w:t>3</w:t>
      </w:r>
      <w:r w:rsidRPr="00EB7AC1">
        <w:rPr>
          <w:b/>
          <w:szCs w:val="24"/>
        </w:rPr>
        <w:t>.  Exam rules and regulations</w:t>
      </w:r>
    </w:p>
    <w:p w:rsidR="00E41C92" w:rsidRPr="00EB7AC1" w:rsidRDefault="00E41C92" w:rsidP="00E41C92">
      <w:pPr>
        <w:pStyle w:val="BodyText"/>
        <w:jc w:val="both"/>
        <w:rPr>
          <w:szCs w:val="24"/>
        </w:rPr>
      </w:pPr>
      <w:r w:rsidRPr="00EB7AC1">
        <w:rPr>
          <w:szCs w:val="24"/>
        </w:rPr>
        <w:t xml:space="preserve">You are required to take all the exams on the scheduled day and time.  </w:t>
      </w:r>
      <w:r w:rsidRPr="00EB7AC1">
        <w:rPr>
          <w:b/>
          <w:szCs w:val="24"/>
        </w:rPr>
        <w:t>Failure to sit for an exam will result in a grade of ‘0’ (ZERO) for that exam.</w:t>
      </w:r>
      <w:r w:rsidRPr="00EB7AC1">
        <w:rPr>
          <w:szCs w:val="24"/>
        </w:rPr>
        <w:t xml:space="preserve">  </w:t>
      </w:r>
      <w:r w:rsidRPr="00EB7AC1">
        <w:rPr>
          <w:b/>
          <w:bCs/>
          <w:szCs w:val="24"/>
        </w:rPr>
        <w:t>NO MAKE UP EXAMS</w:t>
      </w:r>
      <w:r w:rsidRPr="00EB7AC1">
        <w:rPr>
          <w:szCs w:val="24"/>
        </w:rPr>
        <w:t xml:space="preserve"> will be given.  </w:t>
      </w:r>
      <w:r w:rsidRPr="00EB7AC1">
        <w:rPr>
          <w:szCs w:val="24"/>
          <w:u w:val="single"/>
        </w:rPr>
        <w:t>An alternative arrangement could be made; however, the nature for such arrangement is at the discretion of the instructor</w:t>
      </w:r>
      <w:r w:rsidRPr="00EB7AC1">
        <w:rPr>
          <w:szCs w:val="24"/>
        </w:rPr>
        <w:t xml:space="preserve">.  A written explanation/reason must be provided within </w:t>
      </w:r>
      <w:r w:rsidRPr="00EB7AC1">
        <w:rPr>
          <w:b/>
          <w:szCs w:val="24"/>
        </w:rPr>
        <w:t>one week</w:t>
      </w:r>
      <w:r w:rsidRPr="00EB7AC1">
        <w:rPr>
          <w:szCs w:val="24"/>
        </w:rPr>
        <w:t xml:space="preserve"> of the scheduled exam to allow for such an arrangement.</w:t>
      </w:r>
    </w:p>
    <w:p w:rsidR="00E41C92" w:rsidRPr="00EB7AC1" w:rsidRDefault="00E41C92" w:rsidP="00E41C92">
      <w:pPr>
        <w:pStyle w:val="BodyText"/>
        <w:jc w:val="both"/>
        <w:rPr>
          <w:szCs w:val="24"/>
        </w:rPr>
      </w:pPr>
    </w:p>
    <w:p w:rsidR="00E41C92" w:rsidRPr="00EB7AC1" w:rsidRDefault="00E41C92" w:rsidP="00E41C92">
      <w:pPr>
        <w:pStyle w:val="BodyText"/>
        <w:jc w:val="both"/>
        <w:rPr>
          <w:szCs w:val="24"/>
        </w:rPr>
      </w:pPr>
      <w:r w:rsidRPr="00EB7AC1">
        <w:rPr>
          <w:szCs w:val="24"/>
        </w:rPr>
        <w:t xml:space="preserve">Mobile phones should be turned off during the exam.  They are not to be seen in front of you (you can keep them in your bags or pockets) and cannot be used as calculators. </w:t>
      </w:r>
    </w:p>
    <w:p w:rsidR="00E41C92" w:rsidRPr="00EB7AC1" w:rsidRDefault="00E41C92" w:rsidP="00E41C92">
      <w:pPr>
        <w:pStyle w:val="BodyText"/>
        <w:jc w:val="both"/>
        <w:rPr>
          <w:szCs w:val="24"/>
        </w:rPr>
      </w:pPr>
    </w:p>
    <w:p w:rsidR="00E41C92" w:rsidRPr="00EB7AC1" w:rsidRDefault="00E41C92" w:rsidP="00E41C92">
      <w:pPr>
        <w:pStyle w:val="BodyText"/>
        <w:jc w:val="both"/>
        <w:rPr>
          <w:b/>
          <w:bCs/>
          <w:szCs w:val="24"/>
        </w:rPr>
      </w:pPr>
      <w:r>
        <w:rPr>
          <w:b/>
          <w:bCs/>
          <w:szCs w:val="24"/>
        </w:rPr>
        <w:t>4</w:t>
      </w:r>
      <w:r w:rsidRPr="00EB7AC1">
        <w:rPr>
          <w:b/>
          <w:bCs/>
          <w:szCs w:val="24"/>
        </w:rPr>
        <w:t>.  Academic integrity</w:t>
      </w:r>
    </w:p>
    <w:p w:rsidR="00E41C92" w:rsidRDefault="00E41C92" w:rsidP="00E41C92">
      <w:pPr>
        <w:autoSpaceDE w:val="0"/>
        <w:autoSpaceDN w:val="0"/>
        <w:adjustRightInd w:val="0"/>
        <w:rPr>
          <w:color w:val="010101"/>
        </w:rPr>
      </w:pPr>
      <w:r w:rsidRPr="00EB7AC1">
        <w:t>I will not tolerate any kind of dishonesty during exams (honesty in your academic work will develop into professional integrity).</w:t>
      </w:r>
      <w:r w:rsidRPr="00EB7AC1">
        <w:rPr>
          <w:color w:val="010101"/>
        </w:rPr>
        <w:t xml:space="preserve">  For more information on the Student Code of Conduct refer to the following AUB website (</w:t>
      </w:r>
      <w:hyperlink r:id="rId7" w:history="1">
        <w:r w:rsidRPr="00EB7AC1">
          <w:rPr>
            <w:rStyle w:val="Hyperlink"/>
            <w:i/>
            <w:iCs/>
          </w:rPr>
          <w:t>http://pnp.aub.edu.lb/university/handbook/158010044.html</w:t>
        </w:r>
      </w:hyperlink>
      <w:r w:rsidRPr="00EB7AC1">
        <w:rPr>
          <w:color w:val="010101"/>
        </w:rPr>
        <w:t>).</w:t>
      </w:r>
    </w:p>
    <w:p w:rsidR="00E41C92" w:rsidRDefault="00E41C92" w:rsidP="00E41C92">
      <w:pPr>
        <w:autoSpaceDE w:val="0"/>
        <w:autoSpaceDN w:val="0"/>
        <w:adjustRightInd w:val="0"/>
        <w:rPr>
          <w:color w:val="010101"/>
        </w:rPr>
      </w:pPr>
    </w:p>
    <w:p w:rsidR="00E41C92" w:rsidRPr="00852366" w:rsidRDefault="00E41C92" w:rsidP="00E41C92">
      <w:pPr>
        <w:rPr>
          <w:rFonts w:ascii="Garamond" w:hAnsi="Garamond" w:cs="Arial"/>
          <w:bCs/>
        </w:rPr>
      </w:pPr>
    </w:p>
    <w:p w:rsidR="00E41C92" w:rsidRPr="00852366" w:rsidRDefault="00E41C92" w:rsidP="00E41C92">
      <w:pPr>
        <w:jc w:val="center"/>
        <w:rPr>
          <w:rFonts w:ascii="Garamond" w:hAnsi="Garamond" w:cs="Arial"/>
          <w:b/>
          <w:u w:val="single"/>
        </w:rPr>
      </w:pPr>
      <w:r w:rsidRPr="00852366">
        <w:rPr>
          <w:rFonts w:ascii="Garamond" w:hAnsi="Garamond" w:cs="Arial"/>
          <w:b/>
          <w:u w:val="single"/>
        </w:rPr>
        <w:t>COURSE CONTENTS</w:t>
      </w:r>
    </w:p>
    <w:p w:rsidR="00E41C92" w:rsidRPr="007F3F79" w:rsidRDefault="00E41C92" w:rsidP="00E41C92">
      <w:pPr>
        <w:jc w:val="center"/>
        <w:rPr>
          <w:rFonts w:ascii="Garamond" w:hAnsi="Garamond" w:cs="Arial"/>
          <w:b/>
          <w:bCs/>
          <w:lang w:bidi="ar-LB"/>
        </w:rPr>
      </w:pPr>
    </w:p>
    <w:p w:rsidR="00E41C92" w:rsidRDefault="00E41C92" w:rsidP="00E41C92">
      <w:pPr>
        <w:rPr>
          <w:rFonts w:ascii="Garamond" w:hAnsi="Garamond" w:cs="Arial"/>
          <w:b/>
          <w:bCs/>
        </w:rPr>
      </w:pPr>
    </w:p>
    <w:p w:rsidR="00E41C92" w:rsidRDefault="00E41C92" w:rsidP="00E41C92">
      <w:pPr>
        <w:rPr>
          <w:rFonts w:ascii="Garamond" w:hAnsi="Garamond" w:cs="Arial"/>
          <w:b/>
          <w:bCs/>
        </w:rPr>
      </w:pPr>
      <w:r>
        <w:rPr>
          <w:rFonts w:ascii="Garamond" w:hAnsi="Garamond" w:cs="Arial"/>
          <w:b/>
          <w:bCs/>
        </w:rPr>
        <w:t>Chapter 1: What is Biology?</w:t>
      </w:r>
    </w:p>
    <w:p w:rsidR="00E41C92" w:rsidRDefault="00E41C92" w:rsidP="00E41C92">
      <w:pPr>
        <w:ind w:left="360"/>
        <w:rPr>
          <w:rFonts w:ascii="Garamond" w:hAnsi="Garamond" w:cs="Arial"/>
          <w:lang w:bidi="ar-LB"/>
        </w:rPr>
      </w:pPr>
      <w:r>
        <w:rPr>
          <w:rFonts w:ascii="Garamond" w:hAnsi="Garamond" w:cs="Arial"/>
          <w:lang w:bidi="ar-LB"/>
        </w:rPr>
        <w:t>The significance of Biology in your life; Science and the scientific method; Pseudoscience</w:t>
      </w:r>
    </w:p>
    <w:p w:rsidR="00E41C92" w:rsidRPr="007A5791" w:rsidRDefault="00E41C92" w:rsidP="00E41C92">
      <w:pPr>
        <w:rPr>
          <w:rFonts w:ascii="Garamond" w:hAnsi="Garamond" w:cs="Arial"/>
          <w:b/>
          <w:bCs/>
        </w:rPr>
      </w:pPr>
      <w:r w:rsidRPr="007A5791">
        <w:rPr>
          <w:rFonts w:ascii="Garamond" w:hAnsi="Garamond" w:cs="Arial"/>
          <w:b/>
          <w:bCs/>
        </w:rPr>
        <w:t>Chapter 3: Organic Molecules – the Molecules of Life</w:t>
      </w:r>
    </w:p>
    <w:p w:rsidR="00E41C92" w:rsidRDefault="00E41C92" w:rsidP="00E41C92">
      <w:pPr>
        <w:ind w:left="360"/>
        <w:rPr>
          <w:rFonts w:ascii="Garamond" w:hAnsi="Garamond" w:cs="Arial"/>
          <w:lang w:bidi="ar-LB"/>
        </w:rPr>
      </w:pPr>
      <w:r w:rsidRPr="007A5791">
        <w:rPr>
          <w:rFonts w:ascii="Garamond" w:hAnsi="Garamond" w:cs="Arial"/>
          <w:lang w:bidi="ar-LB"/>
        </w:rPr>
        <w:t>Carbohydrates; Proteins; Nucleic Acids; Lipids</w:t>
      </w:r>
    </w:p>
    <w:p w:rsidR="00E41C92" w:rsidRDefault="00E41C92" w:rsidP="00E41C92">
      <w:pPr>
        <w:rPr>
          <w:rFonts w:ascii="Garamond" w:hAnsi="Garamond" w:cs="Arial"/>
          <w:b/>
          <w:bCs/>
          <w:lang w:bidi="ar-LB"/>
        </w:rPr>
      </w:pPr>
      <w:r>
        <w:rPr>
          <w:rFonts w:ascii="Garamond" w:hAnsi="Garamond" w:cs="Arial"/>
          <w:b/>
          <w:bCs/>
          <w:lang w:bidi="ar-LB"/>
        </w:rPr>
        <w:t>Chapter 4: Cell Structure and Function</w:t>
      </w:r>
    </w:p>
    <w:p w:rsidR="00E41C92" w:rsidRDefault="00E41C92" w:rsidP="00E41C92">
      <w:pPr>
        <w:ind w:left="360"/>
        <w:rPr>
          <w:rFonts w:ascii="Garamond" w:hAnsi="Garamond" w:cs="Arial"/>
          <w:lang w:bidi="ar-LB"/>
        </w:rPr>
      </w:pPr>
      <w:r>
        <w:rPr>
          <w:rFonts w:ascii="Garamond" w:hAnsi="Garamond" w:cs="Arial"/>
          <w:lang w:bidi="ar-LB"/>
        </w:rPr>
        <w:t>Cell membranes; Cell size; Organelles; Nuclear components; Major cell types</w:t>
      </w:r>
    </w:p>
    <w:p w:rsidR="00E41C92" w:rsidRDefault="00E41C92" w:rsidP="00E41C92">
      <w:pPr>
        <w:rPr>
          <w:rFonts w:ascii="Garamond" w:hAnsi="Garamond" w:cs="Arial"/>
          <w:b/>
          <w:bCs/>
          <w:lang w:bidi="ar-LB"/>
        </w:rPr>
      </w:pPr>
      <w:r>
        <w:rPr>
          <w:rFonts w:ascii="Garamond" w:hAnsi="Garamond" w:cs="Arial"/>
          <w:b/>
          <w:bCs/>
          <w:lang w:bidi="ar-LB"/>
        </w:rPr>
        <w:t>Chapter 5: Enzymes, Coenzymes, and Energy</w:t>
      </w:r>
    </w:p>
    <w:p w:rsidR="00E41C92" w:rsidRDefault="00E41C92" w:rsidP="00E41C92">
      <w:pPr>
        <w:ind w:left="360"/>
        <w:rPr>
          <w:rFonts w:ascii="Garamond" w:hAnsi="Garamond" w:cs="Arial"/>
          <w:lang w:bidi="ar-LB"/>
        </w:rPr>
      </w:pPr>
      <w:r>
        <w:rPr>
          <w:rFonts w:ascii="Garamond" w:hAnsi="Garamond" w:cs="Arial"/>
          <w:lang w:bidi="ar-LB"/>
        </w:rPr>
        <w:t>How cells use enzymes; How enzymes speed chemical reaction rates; How the environment affects enzyme action; Cellular-controlling processes and enzymes</w:t>
      </w:r>
    </w:p>
    <w:p w:rsidR="00A35F7C" w:rsidRDefault="00A35F7C" w:rsidP="00E41C92">
      <w:pPr>
        <w:ind w:left="360"/>
        <w:rPr>
          <w:rFonts w:ascii="Garamond" w:hAnsi="Garamond" w:cs="Arial"/>
          <w:lang w:bidi="ar-LB"/>
        </w:rPr>
      </w:pPr>
    </w:p>
    <w:p w:rsidR="00A35F7C" w:rsidRDefault="00A35F7C" w:rsidP="00E41C92">
      <w:pPr>
        <w:ind w:left="360"/>
        <w:rPr>
          <w:rFonts w:ascii="Garamond" w:hAnsi="Garamond" w:cs="Arial"/>
          <w:lang w:bidi="ar-LB"/>
        </w:rPr>
      </w:pPr>
    </w:p>
    <w:p w:rsidR="00A35F7C" w:rsidRPr="00A35F7C" w:rsidRDefault="00A35F7C" w:rsidP="00A35F7C">
      <w:pPr>
        <w:rPr>
          <w:rFonts w:ascii="Garamond" w:hAnsi="Garamond" w:cs="Arial"/>
          <w:b/>
          <w:bCs/>
          <w:lang w:bidi="ar-LB"/>
        </w:rPr>
      </w:pPr>
      <w:r>
        <w:rPr>
          <w:rFonts w:ascii="Garamond" w:hAnsi="Garamond" w:cs="Arial"/>
          <w:b/>
          <w:bCs/>
          <w:lang w:bidi="ar-LB"/>
        </w:rPr>
        <w:t>Exam I</w:t>
      </w:r>
    </w:p>
    <w:p w:rsidR="00E41C92" w:rsidRDefault="00E41C92" w:rsidP="00E41C92">
      <w:pPr>
        <w:rPr>
          <w:rFonts w:ascii="Garamond" w:hAnsi="Garamond" w:cs="Arial"/>
          <w:b/>
          <w:bCs/>
          <w:lang w:bidi="ar-LB"/>
        </w:rPr>
      </w:pPr>
      <w:r>
        <w:rPr>
          <w:rFonts w:ascii="Garamond" w:hAnsi="Garamond" w:cs="Arial"/>
          <w:b/>
          <w:bCs/>
          <w:lang w:bidi="ar-LB"/>
        </w:rPr>
        <w:lastRenderedPageBreak/>
        <w:t>Chapter 6: Biochemical Pathways – Cellular respiration</w:t>
      </w:r>
    </w:p>
    <w:p w:rsidR="00E41C92" w:rsidRDefault="00E41C92" w:rsidP="00E41C92">
      <w:pPr>
        <w:ind w:left="360"/>
        <w:rPr>
          <w:rFonts w:ascii="Garamond" w:hAnsi="Garamond" w:cs="Arial"/>
          <w:lang w:bidi="ar-LB"/>
        </w:rPr>
      </w:pPr>
      <w:r>
        <w:rPr>
          <w:rFonts w:ascii="Garamond" w:hAnsi="Garamond" w:cs="Arial"/>
          <w:lang w:bidi="ar-LB"/>
        </w:rPr>
        <w:t>Energy and organisms; aerobic and anaerobic cellular respiration</w:t>
      </w:r>
    </w:p>
    <w:p w:rsidR="00E41C92" w:rsidRDefault="00E41C92" w:rsidP="00E41C92">
      <w:pPr>
        <w:rPr>
          <w:rFonts w:ascii="Garamond" w:hAnsi="Garamond" w:cs="Arial"/>
          <w:b/>
          <w:bCs/>
          <w:lang w:bidi="ar-LB"/>
        </w:rPr>
      </w:pPr>
      <w:r w:rsidRPr="00233C4A">
        <w:rPr>
          <w:rFonts w:ascii="Garamond" w:hAnsi="Garamond" w:cs="Arial"/>
          <w:b/>
          <w:bCs/>
          <w:lang w:bidi="ar-LB"/>
        </w:rPr>
        <w:t>Chapter 7:</w:t>
      </w:r>
      <w:r>
        <w:rPr>
          <w:rFonts w:ascii="Garamond" w:hAnsi="Garamond" w:cs="Arial"/>
          <w:b/>
          <w:bCs/>
          <w:lang w:bidi="ar-LB"/>
        </w:rPr>
        <w:t xml:space="preserve"> </w:t>
      </w:r>
      <w:r w:rsidRPr="00233C4A">
        <w:rPr>
          <w:rFonts w:ascii="Garamond" w:hAnsi="Garamond" w:cs="Arial"/>
          <w:b/>
          <w:bCs/>
          <w:lang w:bidi="ar-LB"/>
        </w:rPr>
        <w:t xml:space="preserve"> </w:t>
      </w:r>
      <w:r>
        <w:rPr>
          <w:rFonts w:ascii="Garamond" w:hAnsi="Garamond" w:cs="Arial"/>
          <w:b/>
          <w:bCs/>
          <w:lang w:bidi="ar-LB"/>
        </w:rPr>
        <w:t>Biochemical Pathways – Photosynthesis</w:t>
      </w:r>
    </w:p>
    <w:p w:rsidR="00E41C92" w:rsidRDefault="00E41C92" w:rsidP="00E41C92">
      <w:pPr>
        <w:ind w:left="360"/>
        <w:rPr>
          <w:rFonts w:ascii="Garamond" w:hAnsi="Garamond" w:cs="Arial"/>
          <w:lang w:bidi="ar-LB"/>
        </w:rPr>
      </w:pPr>
      <w:r>
        <w:rPr>
          <w:rFonts w:ascii="Garamond" w:hAnsi="Garamond" w:cs="Arial"/>
          <w:lang w:bidi="ar-LB"/>
        </w:rPr>
        <w:t>Photosynthesis and Life; Metabolic pathway of Photosynthesis</w:t>
      </w:r>
    </w:p>
    <w:p w:rsidR="00D018FB" w:rsidRDefault="00D018FB" w:rsidP="00D018FB">
      <w:pPr>
        <w:ind w:left="360"/>
        <w:jc w:val="center"/>
        <w:rPr>
          <w:rFonts w:ascii="Garamond" w:hAnsi="Garamond" w:cs="Arial"/>
          <w:b/>
          <w:bCs/>
          <w:lang w:bidi="ar-LB"/>
        </w:rPr>
      </w:pPr>
    </w:p>
    <w:p w:rsidR="00E41C92" w:rsidRDefault="00E41C92" w:rsidP="00E41C92">
      <w:pPr>
        <w:rPr>
          <w:rFonts w:ascii="Garamond" w:hAnsi="Garamond" w:cs="Arial"/>
          <w:b/>
          <w:bCs/>
          <w:lang w:bidi="ar-LB"/>
        </w:rPr>
      </w:pPr>
      <w:r>
        <w:rPr>
          <w:rFonts w:ascii="Garamond" w:hAnsi="Garamond" w:cs="Arial"/>
          <w:b/>
          <w:bCs/>
          <w:lang w:bidi="ar-LB"/>
        </w:rPr>
        <w:t xml:space="preserve">Chapter 8: DNA and RNA: </w:t>
      </w:r>
      <w:r w:rsidRPr="00C176BE">
        <w:rPr>
          <w:rFonts w:ascii="Garamond" w:hAnsi="Garamond" w:cs="Arial"/>
          <w:b/>
          <w:bCs/>
          <w:lang w:bidi="ar-LB"/>
        </w:rPr>
        <w:t>The Molecular Basis of Heredity</w:t>
      </w:r>
    </w:p>
    <w:p w:rsidR="00E41C92" w:rsidRDefault="00E41C92" w:rsidP="00E41C92">
      <w:pPr>
        <w:ind w:left="360"/>
        <w:rPr>
          <w:rFonts w:ascii="Garamond" w:hAnsi="Garamond" w:cs="Arial"/>
          <w:lang w:bidi="ar-LB"/>
        </w:rPr>
      </w:pPr>
      <w:r>
        <w:rPr>
          <w:rFonts w:ascii="Garamond" w:hAnsi="Garamond" w:cs="Arial"/>
          <w:lang w:bidi="ar-LB"/>
        </w:rPr>
        <w:t>DNA and RNA structure and function; Protein synthesis; Controlling gene expression; Mutations</w:t>
      </w:r>
    </w:p>
    <w:p w:rsidR="00E41C92" w:rsidRDefault="00E41C92" w:rsidP="00E41C92">
      <w:pPr>
        <w:rPr>
          <w:rFonts w:ascii="Garamond" w:hAnsi="Garamond" w:cs="Arial"/>
          <w:b/>
          <w:bCs/>
          <w:lang w:bidi="ar-LB"/>
        </w:rPr>
      </w:pPr>
      <w:r>
        <w:rPr>
          <w:rFonts w:ascii="Garamond" w:hAnsi="Garamond" w:cs="Arial"/>
          <w:b/>
          <w:bCs/>
          <w:lang w:bidi="ar-LB"/>
        </w:rPr>
        <w:t>Chapter 9: Cell Division</w:t>
      </w:r>
    </w:p>
    <w:p w:rsidR="00E41C92" w:rsidRDefault="00E41C92" w:rsidP="00E41C92">
      <w:pPr>
        <w:ind w:left="360"/>
        <w:rPr>
          <w:rFonts w:ascii="Garamond" w:hAnsi="Garamond" w:cs="Arial"/>
          <w:lang w:bidi="ar-LB"/>
        </w:rPr>
      </w:pPr>
      <w:r>
        <w:rPr>
          <w:rFonts w:ascii="Garamond" w:hAnsi="Garamond" w:cs="Arial"/>
          <w:lang w:bidi="ar-LB"/>
        </w:rPr>
        <w:t>Importance; The cell cycle and Mitosis; Genetic diversity</w:t>
      </w:r>
    </w:p>
    <w:p w:rsidR="00E41C92" w:rsidRDefault="00E41C92" w:rsidP="00E41C92">
      <w:pPr>
        <w:rPr>
          <w:rFonts w:ascii="Garamond" w:hAnsi="Garamond" w:cs="Arial"/>
          <w:b/>
          <w:bCs/>
          <w:lang w:bidi="ar-LB"/>
        </w:rPr>
      </w:pPr>
      <w:r>
        <w:rPr>
          <w:rFonts w:ascii="Garamond" w:hAnsi="Garamond" w:cs="Arial"/>
          <w:b/>
          <w:bCs/>
          <w:lang w:bidi="ar-LB"/>
        </w:rPr>
        <w:t>Chapter 10: Patterns of Inheritance</w:t>
      </w:r>
    </w:p>
    <w:p w:rsidR="00E41C92" w:rsidRDefault="00E41C92" w:rsidP="00E41C92">
      <w:pPr>
        <w:ind w:left="360"/>
        <w:rPr>
          <w:rFonts w:ascii="Garamond" w:hAnsi="Garamond" w:cs="Arial"/>
          <w:lang w:bidi="ar-LB"/>
        </w:rPr>
      </w:pPr>
      <w:r>
        <w:rPr>
          <w:rFonts w:ascii="Garamond" w:hAnsi="Garamond" w:cs="Arial"/>
          <w:lang w:bidi="ar-LB"/>
        </w:rPr>
        <w:t>Meiosis, Genes and Alleles; the fundamentals of Genetics; Modified Mendelian Patterns; Linkage</w:t>
      </w:r>
    </w:p>
    <w:p w:rsidR="00A35F7C" w:rsidRDefault="00A35F7C" w:rsidP="00E41C92">
      <w:pPr>
        <w:ind w:left="360"/>
        <w:rPr>
          <w:rFonts w:ascii="Garamond" w:hAnsi="Garamond" w:cs="Arial"/>
          <w:lang w:bidi="ar-LB"/>
        </w:rPr>
      </w:pPr>
    </w:p>
    <w:p w:rsidR="00A35F7C" w:rsidRPr="00A35F7C" w:rsidRDefault="00A35F7C" w:rsidP="00A35F7C">
      <w:pPr>
        <w:rPr>
          <w:rFonts w:ascii="Garamond" w:hAnsi="Garamond" w:cs="Arial"/>
          <w:b/>
          <w:lang w:bidi="ar-LB"/>
        </w:rPr>
      </w:pPr>
      <w:r>
        <w:rPr>
          <w:rFonts w:ascii="Garamond" w:hAnsi="Garamond" w:cs="Arial"/>
          <w:b/>
          <w:lang w:bidi="ar-LB"/>
        </w:rPr>
        <w:t>Exam II</w:t>
      </w:r>
    </w:p>
    <w:p w:rsidR="00A35F7C" w:rsidRPr="00464C4D" w:rsidRDefault="00A35F7C" w:rsidP="00E41C92">
      <w:pPr>
        <w:ind w:left="360"/>
        <w:rPr>
          <w:rFonts w:ascii="Garamond" w:hAnsi="Garamond" w:cs="Arial"/>
          <w:lang w:bidi="ar-LB"/>
        </w:rPr>
      </w:pPr>
    </w:p>
    <w:p w:rsidR="00E41C92" w:rsidRDefault="00E41C92" w:rsidP="00E41C92">
      <w:pPr>
        <w:rPr>
          <w:rFonts w:ascii="Garamond" w:hAnsi="Garamond" w:cs="Arial"/>
          <w:b/>
          <w:bCs/>
          <w:lang w:bidi="ar-LB"/>
        </w:rPr>
      </w:pPr>
      <w:r>
        <w:rPr>
          <w:rFonts w:ascii="Garamond" w:hAnsi="Garamond" w:cs="Arial"/>
          <w:b/>
          <w:bCs/>
          <w:lang w:bidi="ar-LB"/>
        </w:rPr>
        <w:t>Chapter 24: Materials Exchange in the Body</w:t>
      </w:r>
    </w:p>
    <w:p w:rsidR="00E41C92" w:rsidRDefault="00E41C92" w:rsidP="00E41C92">
      <w:pPr>
        <w:ind w:left="360"/>
        <w:rPr>
          <w:rFonts w:ascii="Garamond" w:hAnsi="Garamond" w:cs="Arial"/>
          <w:lang w:bidi="ar-LB"/>
        </w:rPr>
      </w:pPr>
      <w:r>
        <w:rPr>
          <w:rFonts w:ascii="Garamond" w:hAnsi="Garamond" w:cs="Arial"/>
          <w:lang w:bidi="ar-LB"/>
        </w:rPr>
        <w:t>Basic principles; Circulation; Gas exchange; Obtaining Nutrients; Waste disposal</w:t>
      </w:r>
    </w:p>
    <w:p w:rsidR="00E41C92" w:rsidRDefault="00E41C92" w:rsidP="00E41C92">
      <w:pPr>
        <w:rPr>
          <w:rFonts w:ascii="Garamond" w:hAnsi="Garamond" w:cs="Arial"/>
          <w:b/>
          <w:bCs/>
          <w:lang w:bidi="ar-LB"/>
        </w:rPr>
      </w:pPr>
      <w:r>
        <w:rPr>
          <w:rFonts w:ascii="Garamond" w:hAnsi="Garamond" w:cs="Arial"/>
          <w:b/>
          <w:bCs/>
          <w:lang w:bidi="ar-LB"/>
        </w:rPr>
        <w:t>Chapter 19: The Origin of Life and Evolution of Cells</w:t>
      </w:r>
    </w:p>
    <w:p w:rsidR="00E41C92" w:rsidRDefault="00E41C92" w:rsidP="00E41C92">
      <w:pPr>
        <w:ind w:left="360"/>
        <w:rPr>
          <w:rFonts w:ascii="Garamond" w:hAnsi="Garamond" w:cs="Arial"/>
          <w:lang w:bidi="ar-LB"/>
        </w:rPr>
      </w:pPr>
      <w:r>
        <w:rPr>
          <w:rFonts w:ascii="Garamond" w:hAnsi="Garamond" w:cs="Arial"/>
          <w:lang w:bidi="ar-LB"/>
        </w:rPr>
        <w:t>Big Bang; chemical evolution of life; early cellular life</w:t>
      </w:r>
    </w:p>
    <w:p w:rsidR="00E41C92" w:rsidRDefault="00E41C92" w:rsidP="00E41C92">
      <w:pPr>
        <w:rPr>
          <w:rFonts w:ascii="Garamond" w:hAnsi="Garamond" w:cs="Arial"/>
          <w:b/>
          <w:bCs/>
          <w:lang w:bidi="ar-LB"/>
        </w:rPr>
      </w:pPr>
      <w:r w:rsidRPr="00C02DD8">
        <w:rPr>
          <w:rFonts w:ascii="Garamond" w:hAnsi="Garamond" w:cs="Arial"/>
          <w:b/>
          <w:bCs/>
          <w:lang w:bidi="ar-LB"/>
        </w:rPr>
        <w:t>Chapter 31:  Plant form and Function</w:t>
      </w:r>
    </w:p>
    <w:p w:rsidR="00E41C92" w:rsidRPr="00C02DD8" w:rsidRDefault="00E41C92" w:rsidP="00E41C92">
      <w:pPr>
        <w:ind w:left="720"/>
        <w:rPr>
          <w:rFonts w:ascii="Garamond" w:hAnsi="Garamond" w:cs="Arial"/>
          <w:lang w:bidi="ar-LB"/>
        </w:rPr>
      </w:pPr>
      <w:r w:rsidRPr="00C02DD8">
        <w:rPr>
          <w:rFonts w:ascii="Garamond" w:hAnsi="Garamond" w:cs="Arial"/>
          <w:lang w:bidi="ar-LB"/>
        </w:rPr>
        <w:t xml:space="preserve">The plant body organs, modifications, </w:t>
      </w:r>
      <w:r>
        <w:rPr>
          <w:rFonts w:ascii="Garamond" w:hAnsi="Garamond" w:cs="Arial"/>
          <w:lang w:bidi="ar-LB"/>
        </w:rPr>
        <w:t>tissue body parts ( Biology: Concepts &amp; Connections sixth edition )</w:t>
      </w:r>
    </w:p>
    <w:p w:rsidR="00E41C92" w:rsidRDefault="00E41C92" w:rsidP="00E41C92">
      <w:pPr>
        <w:rPr>
          <w:rFonts w:ascii="Garamond" w:hAnsi="Garamond" w:cs="Arial"/>
          <w:b/>
          <w:bCs/>
          <w:lang w:bidi="ar-LB"/>
        </w:rPr>
      </w:pPr>
      <w:r>
        <w:rPr>
          <w:rFonts w:ascii="Garamond" w:hAnsi="Garamond" w:cs="Arial"/>
          <w:b/>
          <w:bCs/>
          <w:lang w:bidi="ar-LB"/>
        </w:rPr>
        <w:t>Chapter 15: Ecosystem Dynamics</w:t>
      </w:r>
    </w:p>
    <w:p w:rsidR="00E41C92" w:rsidRPr="001138F9" w:rsidRDefault="00E41C92" w:rsidP="00E41C92">
      <w:pPr>
        <w:ind w:left="720"/>
        <w:rPr>
          <w:rFonts w:ascii="Garamond" w:hAnsi="Garamond" w:cs="Arial"/>
          <w:lang w:bidi="ar-LB"/>
        </w:rPr>
      </w:pPr>
      <w:r w:rsidRPr="001138F9">
        <w:rPr>
          <w:rFonts w:ascii="Garamond" w:hAnsi="Garamond" w:cs="Arial"/>
          <w:lang w:bidi="ar-LB"/>
        </w:rPr>
        <w:t>Ecology;</w:t>
      </w:r>
      <w:r>
        <w:rPr>
          <w:rFonts w:ascii="Garamond" w:hAnsi="Garamond" w:cs="Arial"/>
          <w:lang w:bidi="ar-LB"/>
        </w:rPr>
        <w:t xml:space="preserve"> </w:t>
      </w:r>
      <w:r w:rsidRPr="001138F9">
        <w:rPr>
          <w:rFonts w:ascii="Garamond" w:hAnsi="Garamond" w:cs="Arial"/>
          <w:lang w:bidi="ar-LB"/>
        </w:rPr>
        <w:t>Trophic levels;</w:t>
      </w:r>
      <w:r>
        <w:rPr>
          <w:rFonts w:ascii="Garamond" w:hAnsi="Garamond" w:cs="Arial"/>
          <w:lang w:bidi="ar-LB"/>
        </w:rPr>
        <w:t xml:space="preserve"> </w:t>
      </w:r>
      <w:r w:rsidRPr="001138F9">
        <w:rPr>
          <w:rFonts w:ascii="Garamond" w:hAnsi="Garamond" w:cs="Arial"/>
          <w:lang w:bidi="ar-LB"/>
        </w:rPr>
        <w:t>Energy flow; Biochemical cycles;</w:t>
      </w:r>
      <w:r>
        <w:rPr>
          <w:rFonts w:ascii="Garamond" w:hAnsi="Garamond" w:cs="Arial"/>
          <w:lang w:bidi="ar-LB"/>
        </w:rPr>
        <w:t xml:space="preserve"> </w:t>
      </w:r>
      <w:r w:rsidRPr="001138F9">
        <w:rPr>
          <w:rFonts w:ascii="Garamond" w:hAnsi="Garamond" w:cs="Arial"/>
          <w:lang w:bidi="ar-LB"/>
        </w:rPr>
        <w:t>Human use of ecosystem</w:t>
      </w:r>
    </w:p>
    <w:p w:rsidR="00E41C92" w:rsidRDefault="00E41C92" w:rsidP="00E41C92">
      <w:pPr>
        <w:rPr>
          <w:rFonts w:ascii="Garamond" w:hAnsi="Garamond" w:cs="Arial"/>
          <w:b/>
          <w:bCs/>
          <w:lang w:bidi="ar-LB"/>
        </w:rPr>
      </w:pPr>
      <w:r>
        <w:rPr>
          <w:rFonts w:ascii="Garamond" w:hAnsi="Garamond" w:cs="Arial"/>
          <w:b/>
          <w:bCs/>
          <w:lang w:bidi="ar-LB"/>
        </w:rPr>
        <w:t>Chapter 16: Community Interactions</w:t>
      </w:r>
    </w:p>
    <w:p w:rsidR="00E41C92" w:rsidRDefault="00E41C92" w:rsidP="00E41C92">
      <w:pPr>
        <w:ind w:left="720"/>
        <w:rPr>
          <w:rFonts w:ascii="Garamond" w:hAnsi="Garamond" w:cs="Arial"/>
          <w:lang w:bidi="ar-LB"/>
        </w:rPr>
      </w:pPr>
      <w:r>
        <w:rPr>
          <w:rFonts w:ascii="Garamond" w:hAnsi="Garamond" w:cs="Arial"/>
          <w:lang w:bidi="ar-LB"/>
        </w:rPr>
        <w:t>Kinds of organism Interaction; Types of communities; succession. Impact of Human action on communities.</w:t>
      </w:r>
    </w:p>
    <w:p w:rsidR="00E41C92" w:rsidRDefault="00E41C92" w:rsidP="00E41C92">
      <w:pPr>
        <w:ind w:left="360"/>
        <w:rPr>
          <w:rFonts w:ascii="Garamond" w:hAnsi="Garamond" w:cs="Arial"/>
          <w:lang w:bidi="ar-LB"/>
        </w:rPr>
      </w:pPr>
    </w:p>
    <w:p w:rsidR="00E41C92" w:rsidRDefault="00E41C92" w:rsidP="00E41C92">
      <w:pPr>
        <w:ind w:left="360"/>
        <w:rPr>
          <w:rFonts w:ascii="Garamond" w:hAnsi="Garamond" w:cs="Arial"/>
          <w:lang w:bidi="ar-LB"/>
        </w:rPr>
      </w:pPr>
    </w:p>
    <w:p w:rsidR="00E41C92" w:rsidRDefault="00E41C92" w:rsidP="00E41C92">
      <w:pPr>
        <w:jc w:val="center"/>
        <w:rPr>
          <w:rFonts w:ascii="Garamond" w:hAnsi="Garamond" w:cs="Arial"/>
          <w:b/>
          <w:bCs/>
          <w:lang w:bidi="ar-LB"/>
        </w:rPr>
      </w:pPr>
      <w:r>
        <w:rPr>
          <w:rFonts w:ascii="Garamond" w:hAnsi="Garamond" w:cs="Arial"/>
          <w:b/>
          <w:bCs/>
          <w:lang w:bidi="ar-LB"/>
        </w:rPr>
        <w:t>Final exam</w:t>
      </w:r>
    </w:p>
    <w:p w:rsidR="00E41C92" w:rsidRDefault="00E41C92" w:rsidP="00E41C92">
      <w:pPr>
        <w:ind w:left="360"/>
        <w:rPr>
          <w:rFonts w:ascii="Garamond" w:hAnsi="Garamond" w:cs="Arial"/>
          <w:lang w:bidi="ar-LB"/>
        </w:rPr>
      </w:pPr>
    </w:p>
    <w:p w:rsidR="00E41C92" w:rsidRDefault="00E41C92" w:rsidP="00E41C92">
      <w:pPr>
        <w:ind w:left="360"/>
        <w:rPr>
          <w:rFonts w:ascii="Garamond" w:hAnsi="Garamond" w:cs="Arial"/>
          <w:lang w:bidi="ar-LB"/>
        </w:rPr>
      </w:pPr>
    </w:p>
    <w:p w:rsidR="00E41C92" w:rsidRPr="00FC6610" w:rsidRDefault="00E41C92" w:rsidP="00E41C92">
      <w:pPr>
        <w:rPr>
          <w:rFonts w:ascii="Garamond" w:hAnsi="Garamond" w:cs="Arial"/>
          <w:b/>
          <w:u w:val="single"/>
        </w:rPr>
      </w:pPr>
      <w:r>
        <w:rPr>
          <w:rFonts w:ascii="Garamond" w:hAnsi="Garamond" w:cs="Arial"/>
          <w:b/>
          <w:u w:val="single"/>
        </w:rPr>
        <w:t>GRADING</w:t>
      </w:r>
    </w:p>
    <w:p w:rsidR="00E41C92" w:rsidRDefault="00E41C92" w:rsidP="00E41C92">
      <w:pPr>
        <w:rPr>
          <w:rFonts w:ascii="Garamond" w:hAnsi="Garamond"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8"/>
      </w:tblGrid>
      <w:tr w:rsidR="00E41C92" w:rsidRPr="00325692" w:rsidTr="00093DFC">
        <w:trPr>
          <w:trHeight w:val="309"/>
        </w:trPr>
        <w:tc>
          <w:tcPr>
            <w:tcW w:w="4058" w:type="dxa"/>
          </w:tcPr>
          <w:p w:rsidR="00E41C92" w:rsidRPr="00FC6610" w:rsidRDefault="00E41C92" w:rsidP="00093DFC">
            <w:pPr>
              <w:rPr>
                <w:rFonts w:ascii="Garamond" w:hAnsi="Garamond" w:cs="Arial"/>
              </w:rPr>
            </w:pPr>
            <w:r w:rsidRPr="00FC6610">
              <w:rPr>
                <w:rFonts w:ascii="Garamond" w:hAnsi="Garamond" w:cs="Arial"/>
                <w:b/>
              </w:rPr>
              <w:t>Biol 200</w:t>
            </w:r>
          </w:p>
        </w:tc>
      </w:tr>
      <w:tr w:rsidR="00E41C92" w:rsidRPr="00325692" w:rsidTr="00093DFC">
        <w:trPr>
          <w:trHeight w:val="1234"/>
        </w:trPr>
        <w:tc>
          <w:tcPr>
            <w:tcW w:w="4058" w:type="dxa"/>
          </w:tcPr>
          <w:p w:rsidR="00E41C92" w:rsidRDefault="00E41C92" w:rsidP="00093DFC">
            <w:pPr>
              <w:rPr>
                <w:rFonts w:ascii="Garamond" w:hAnsi="Garamond" w:cs="Arial"/>
              </w:rPr>
            </w:pPr>
            <w:r>
              <w:rPr>
                <w:rFonts w:ascii="Garamond" w:hAnsi="Garamond" w:cs="Arial"/>
              </w:rPr>
              <w:t xml:space="preserve">Exam  </w:t>
            </w:r>
            <w:r w:rsidR="00A35F7C" w:rsidRPr="00A35F7C">
              <w:rPr>
                <w:rFonts w:ascii="Garamond" w:hAnsi="Garamond" w:cs="Arial"/>
              </w:rPr>
              <w:t>I</w:t>
            </w:r>
            <w:r w:rsidR="00A35F7C">
              <w:rPr>
                <w:rFonts w:ascii="Garamond" w:hAnsi="Garamond" w:cs="Arial"/>
                <w:b/>
                <w:bCs/>
              </w:rPr>
              <w:t xml:space="preserve">     </w:t>
            </w:r>
            <w:r>
              <w:rPr>
                <w:rFonts w:ascii="Garamond" w:hAnsi="Garamond" w:cs="Arial"/>
                <w:b/>
                <w:bCs/>
              </w:rPr>
              <w:t xml:space="preserve">            </w:t>
            </w:r>
            <w:r w:rsidR="00A35F7C">
              <w:rPr>
                <w:rFonts w:ascii="Garamond" w:hAnsi="Garamond" w:cs="Arial"/>
              </w:rPr>
              <w:t xml:space="preserve">          = 2</w:t>
            </w:r>
            <w:r>
              <w:rPr>
                <w:rFonts w:ascii="Garamond" w:hAnsi="Garamond" w:cs="Arial"/>
              </w:rPr>
              <w:t>0</w:t>
            </w:r>
            <w:r w:rsidRPr="00325692">
              <w:rPr>
                <w:rFonts w:ascii="Garamond" w:hAnsi="Garamond" w:cs="Arial"/>
              </w:rPr>
              <w:t>%</w:t>
            </w:r>
          </w:p>
          <w:p w:rsidR="00A35F7C" w:rsidRPr="00325692" w:rsidRDefault="00A35F7C" w:rsidP="00093DFC">
            <w:pPr>
              <w:rPr>
                <w:rFonts w:ascii="Garamond" w:hAnsi="Garamond" w:cs="Arial"/>
              </w:rPr>
            </w:pPr>
            <w:r>
              <w:rPr>
                <w:rFonts w:ascii="Garamond" w:hAnsi="Garamond" w:cs="Arial"/>
              </w:rPr>
              <w:t>Exam II                          =20%</w:t>
            </w:r>
          </w:p>
          <w:p w:rsidR="00E41C92" w:rsidRDefault="00E41C92" w:rsidP="00093DFC">
            <w:pPr>
              <w:rPr>
                <w:rFonts w:ascii="Garamond" w:hAnsi="Garamond" w:cs="Arial"/>
              </w:rPr>
            </w:pPr>
            <w:r>
              <w:rPr>
                <w:rFonts w:ascii="Garamond" w:hAnsi="Garamond" w:cs="Arial"/>
              </w:rPr>
              <w:t>Final Exam                      = 30</w:t>
            </w:r>
            <w:r w:rsidRPr="00325692">
              <w:rPr>
                <w:rFonts w:ascii="Garamond" w:hAnsi="Garamond" w:cs="Arial"/>
              </w:rPr>
              <w:t>%</w:t>
            </w:r>
          </w:p>
          <w:p w:rsidR="00E41C92" w:rsidRDefault="00E41C92" w:rsidP="00093DFC">
            <w:pPr>
              <w:rPr>
                <w:rFonts w:ascii="Garamond" w:hAnsi="Garamond" w:cs="Arial"/>
              </w:rPr>
            </w:pPr>
            <w:r>
              <w:rPr>
                <w:rFonts w:ascii="Garamond" w:hAnsi="Garamond" w:cs="Arial"/>
              </w:rPr>
              <w:t>Attendance                      =  5%</w:t>
            </w:r>
          </w:p>
          <w:p w:rsidR="00E41C92" w:rsidRPr="00325692" w:rsidRDefault="00E41C92" w:rsidP="00093DFC">
            <w:pPr>
              <w:rPr>
                <w:rFonts w:ascii="Garamond" w:hAnsi="Garamond" w:cs="Arial"/>
              </w:rPr>
            </w:pPr>
            <w:r w:rsidRPr="00325692">
              <w:rPr>
                <w:rFonts w:ascii="Garamond" w:hAnsi="Garamond" w:cs="Arial"/>
              </w:rPr>
              <w:t>Lab</w:t>
            </w:r>
            <w:r>
              <w:rPr>
                <w:rFonts w:ascii="Garamond" w:hAnsi="Garamond" w:cs="Arial"/>
              </w:rPr>
              <w:t xml:space="preserve">                                 </w:t>
            </w:r>
            <w:r w:rsidRPr="00325692">
              <w:rPr>
                <w:rFonts w:ascii="Garamond" w:hAnsi="Garamond" w:cs="Arial"/>
              </w:rPr>
              <w:t xml:space="preserve"> = 2</w:t>
            </w:r>
            <w:r>
              <w:rPr>
                <w:rFonts w:ascii="Garamond" w:hAnsi="Garamond" w:cs="Arial"/>
              </w:rPr>
              <w:t>5</w:t>
            </w:r>
            <w:r w:rsidRPr="00325692">
              <w:rPr>
                <w:rFonts w:ascii="Garamond" w:hAnsi="Garamond" w:cs="Arial"/>
              </w:rPr>
              <w:t xml:space="preserve">% </w:t>
            </w:r>
          </w:p>
          <w:p w:rsidR="00E41C92" w:rsidRPr="00325692" w:rsidRDefault="00E41C92" w:rsidP="00093DFC">
            <w:pPr>
              <w:rPr>
                <w:rFonts w:ascii="Garamond" w:hAnsi="Garamond" w:cs="Arial"/>
              </w:rPr>
            </w:pPr>
          </w:p>
        </w:tc>
      </w:tr>
    </w:tbl>
    <w:p w:rsidR="00E41C92" w:rsidRDefault="00E41C92" w:rsidP="00E41C92">
      <w:pPr>
        <w:rPr>
          <w:rFonts w:ascii="Garamond" w:hAnsi="Garamond" w:cs="Arial"/>
        </w:rPr>
      </w:pPr>
    </w:p>
    <w:p w:rsidR="00E41C92" w:rsidRDefault="00E41C92" w:rsidP="00E41C92">
      <w:pPr>
        <w:rPr>
          <w:rFonts w:ascii="Garamond" w:hAnsi="Garamond" w:cs="Arial"/>
        </w:rPr>
      </w:pPr>
    </w:p>
    <w:p w:rsidR="00E41C92" w:rsidRDefault="00E41C92" w:rsidP="00E41C92">
      <w:pPr>
        <w:rPr>
          <w:rFonts w:ascii="Garamond" w:hAnsi="Garamond" w:cs="Arial"/>
        </w:rPr>
      </w:pPr>
    </w:p>
    <w:p w:rsidR="00E41C92" w:rsidRPr="0051103D" w:rsidRDefault="00E41C92" w:rsidP="00E41C92">
      <w:pPr>
        <w:jc w:val="both"/>
        <w:rPr>
          <w:rFonts w:ascii="Garamond" w:hAnsi="Garamond"/>
        </w:rPr>
      </w:pPr>
    </w:p>
    <w:p w:rsidR="00E41C92" w:rsidRDefault="00E41C92" w:rsidP="00E41C92"/>
    <w:p w:rsidR="009B6BAD" w:rsidRDefault="009B6BAD"/>
    <w:sectPr w:rsidR="009B6BAD" w:rsidSect="002D10DF">
      <w:footerReference w:type="even" r:id="rId8"/>
      <w:footerReference w:type="default" r:id="rId9"/>
      <w:pgSz w:w="11906" w:h="16838"/>
      <w:pgMar w:top="1258"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36" w:rsidRDefault="00A62C36" w:rsidP="00BC4979">
      <w:r>
        <w:separator/>
      </w:r>
    </w:p>
  </w:endnote>
  <w:endnote w:type="continuationSeparator" w:id="1">
    <w:p w:rsidR="00A62C36" w:rsidRDefault="00A62C36" w:rsidP="00BC4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A2" w:rsidRDefault="009D6594">
    <w:pPr>
      <w:pStyle w:val="Footer"/>
      <w:framePr w:wrap="around" w:vAnchor="text" w:hAnchor="text" w:xAlign="center" w:y="1"/>
      <w:rPr>
        <w:rStyle w:val="PageNumber"/>
      </w:rPr>
    </w:pPr>
    <w:r>
      <w:rPr>
        <w:rStyle w:val="PageNumber"/>
      </w:rPr>
      <w:fldChar w:fldCharType="begin"/>
    </w:r>
    <w:r w:rsidR="00E41C92">
      <w:rPr>
        <w:rStyle w:val="PageNumber"/>
      </w:rPr>
      <w:instrText xml:space="preserve">PAGE  </w:instrText>
    </w:r>
    <w:r>
      <w:rPr>
        <w:rStyle w:val="PageNumber"/>
      </w:rPr>
      <w:fldChar w:fldCharType="end"/>
    </w:r>
  </w:p>
  <w:p w:rsidR="00252CA2" w:rsidRDefault="00A62C3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A2" w:rsidRDefault="009D6594">
    <w:pPr>
      <w:pStyle w:val="Footer"/>
      <w:framePr w:wrap="around" w:vAnchor="text" w:hAnchor="text" w:xAlign="center" w:y="1"/>
      <w:rPr>
        <w:rStyle w:val="PageNumber"/>
      </w:rPr>
    </w:pPr>
    <w:r>
      <w:rPr>
        <w:rStyle w:val="PageNumber"/>
      </w:rPr>
      <w:fldChar w:fldCharType="begin"/>
    </w:r>
    <w:r w:rsidR="00E41C92">
      <w:rPr>
        <w:rStyle w:val="PageNumber"/>
      </w:rPr>
      <w:instrText xml:space="preserve">PAGE  </w:instrText>
    </w:r>
    <w:r>
      <w:rPr>
        <w:rStyle w:val="PageNumber"/>
      </w:rPr>
      <w:fldChar w:fldCharType="separate"/>
    </w:r>
    <w:r w:rsidR="00A35F7C">
      <w:rPr>
        <w:rStyle w:val="PageNumber"/>
        <w:noProof/>
      </w:rPr>
      <w:t>1</w:t>
    </w:r>
    <w:r>
      <w:rPr>
        <w:rStyle w:val="PageNumber"/>
      </w:rPr>
      <w:fldChar w:fldCharType="end"/>
    </w:r>
  </w:p>
  <w:p w:rsidR="00252CA2" w:rsidRDefault="00A62C3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36" w:rsidRDefault="00A62C36" w:rsidP="00BC4979">
      <w:r>
        <w:separator/>
      </w:r>
    </w:p>
  </w:footnote>
  <w:footnote w:type="continuationSeparator" w:id="1">
    <w:p w:rsidR="00A62C36" w:rsidRDefault="00A62C36" w:rsidP="00BC4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1C92"/>
    <w:rsid w:val="000F3074"/>
    <w:rsid w:val="00373F3B"/>
    <w:rsid w:val="004F409B"/>
    <w:rsid w:val="005A6250"/>
    <w:rsid w:val="00732BF6"/>
    <w:rsid w:val="00794093"/>
    <w:rsid w:val="008F7FF2"/>
    <w:rsid w:val="00902B38"/>
    <w:rsid w:val="009B6BAD"/>
    <w:rsid w:val="009D6594"/>
    <w:rsid w:val="00A35F7C"/>
    <w:rsid w:val="00A62C36"/>
    <w:rsid w:val="00B424A1"/>
    <w:rsid w:val="00B51165"/>
    <w:rsid w:val="00B87D58"/>
    <w:rsid w:val="00BC4979"/>
    <w:rsid w:val="00C306DE"/>
    <w:rsid w:val="00CF5D68"/>
    <w:rsid w:val="00D018FB"/>
    <w:rsid w:val="00DA7953"/>
    <w:rsid w:val="00E152BB"/>
    <w:rsid w:val="00E200E9"/>
    <w:rsid w:val="00E41C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1C92"/>
    <w:pPr>
      <w:tabs>
        <w:tab w:val="center" w:pos="4320"/>
        <w:tab w:val="right" w:pos="8640"/>
      </w:tabs>
    </w:pPr>
  </w:style>
  <w:style w:type="character" w:customStyle="1" w:styleId="FooterChar">
    <w:name w:val="Footer Char"/>
    <w:basedOn w:val="DefaultParagraphFont"/>
    <w:link w:val="Footer"/>
    <w:rsid w:val="00E41C92"/>
    <w:rPr>
      <w:rFonts w:ascii="Times New Roman" w:eastAsia="Times New Roman" w:hAnsi="Times New Roman" w:cs="Times New Roman"/>
      <w:sz w:val="24"/>
      <w:szCs w:val="24"/>
    </w:rPr>
  </w:style>
  <w:style w:type="character" w:styleId="PageNumber">
    <w:name w:val="page number"/>
    <w:basedOn w:val="DefaultParagraphFont"/>
    <w:rsid w:val="00E41C92"/>
  </w:style>
  <w:style w:type="paragraph" w:styleId="BodyText">
    <w:name w:val="Body Text"/>
    <w:basedOn w:val="Normal"/>
    <w:link w:val="BodyTextChar"/>
    <w:rsid w:val="00E41C92"/>
    <w:pPr>
      <w:tabs>
        <w:tab w:val="left" w:pos="1260"/>
        <w:tab w:val="left" w:pos="2070"/>
        <w:tab w:val="left" w:pos="6480"/>
        <w:tab w:val="left" w:pos="7920"/>
      </w:tabs>
    </w:pPr>
    <w:rPr>
      <w:szCs w:val="20"/>
    </w:rPr>
  </w:style>
  <w:style w:type="character" w:customStyle="1" w:styleId="BodyTextChar">
    <w:name w:val="Body Text Char"/>
    <w:basedOn w:val="DefaultParagraphFont"/>
    <w:link w:val="BodyText"/>
    <w:rsid w:val="00E41C92"/>
    <w:rPr>
      <w:rFonts w:ascii="Times New Roman" w:eastAsia="Times New Roman" w:hAnsi="Times New Roman" w:cs="Times New Roman"/>
      <w:sz w:val="24"/>
      <w:szCs w:val="20"/>
    </w:rPr>
  </w:style>
  <w:style w:type="character" w:styleId="Hyperlink">
    <w:name w:val="Hyperlink"/>
    <w:basedOn w:val="DefaultParagraphFont"/>
    <w:rsid w:val="00E41C92"/>
    <w:rPr>
      <w:color w:val="0000FF"/>
      <w:u w:val="single"/>
    </w:rPr>
  </w:style>
  <w:style w:type="paragraph" w:customStyle="1" w:styleId="Pa10">
    <w:name w:val="Pa10"/>
    <w:basedOn w:val="Normal"/>
    <w:next w:val="Normal"/>
    <w:uiPriority w:val="99"/>
    <w:rsid w:val="00E41C92"/>
    <w:pPr>
      <w:autoSpaceDE w:val="0"/>
      <w:autoSpaceDN w:val="0"/>
      <w:adjustRightInd w:val="0"/>
      <w:spacing w:line="171" w:lineRule="atLeast"/>
    </w:pPr>
    <w:rPr>
      <w:rFonts w:ascii="ITC Officina Sans Book" w:hAnsi="ITC Officina Sans Book"/>
    </w:rPr>
  </w:style>
  <w:style w:type="paragraph" w:customStyle="1" w:styleId="Pa3">
    <w:name w:val="Pa3"/>
    <w:basedOn w:val="Normal"/>
    <w:next w:val="Normal"/>
    <w:uiPriority w:val="99"/>
    <w:rsid w:val="00E41C92"/>
    <w:pPr>
      <w:autoSpaceDE w:val="0"/>
      <w:autoSpaceDN w:val="0"/>
      <w:adjustRightInd w:val="0"/>
      <w:spacing w:after="160" w:line="171" w:lineRule="atLeast"/>
    </w:pPr>
    <w:rPr>
      <w:rFonts w:ascii="ITC Officina Sans Book" w:hAnsi="ITC Officina Sans Boo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np.aub.edu.lb/university/handbook/15801004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820</Words>
  <Characters>4674</Characters>
  <Application>Microsoft Office Word</Application>
  <DocSecurity>0</DocSecurity>
  <Lines>38</Lines>
  <Paragraphs>10</Paragraphs>
  <ScaleCrop>false</ScaleCrop>
  <Company>AUB</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Rizkallah</dc:creator>
  <cp:keywords/>
  <dc:description/>
  <cp:lastModifiedBy>Hind Rizkallah</cp:lastModifiedBy>
  <cp:revision>5</cp:revision>
  <dcterms:created xsi:type="dcterms:W3CDTF">2013-09-02T06:14:00Z</dcterms:created>
  <dcterms:modified xsi:type="dcterms:W3CDTF">2015-01-21T08:38:00Z</dcterms:modified>
</cp:coreProperties>
</file>